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73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进一步加强校园安全用电的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通知</w:t>
      </w:r>
    </w:p>
    <w:p w14:paraId="5771F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1D07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校内</w:t>
      </w:r>
      <w:r>
        <w:rPr>
          <w:rFonts w:hint="eastAsia" w:ascii="仿宋_GB2312" w:hAnsi="仿宋_GB2312" w:eastAsia="仿宋_GB2312" w:cs="仿宋_GB2312"/>
          <w:sz w:val="32"/>
          <w:szCs w:val="32"/>
        </w:rPr>
        <w:t>各单位、全体师生：</w:t>
      </w:r>
    </w:p>
    <w:p w14:paraId="2491E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冬季是火灾易发高发期，近期国内高校接连发生多起用电安全事故：2025年11月浙江某高校宿舍因电热毯使用不当引发火情，11月江西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高校宿舍充电宝起火。结合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近期安全排查发现的隐患，为切实保障全校师生生命财产安全，维护校园安全稳定，现就规范校园用电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通知如下：</w:t>
      </w:r>
    </w:p>
    <w:p w14:paraId="5A2B367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深刻认识安全用电的极端重要性</w:t>
      </w:r>
    </w:p>
    <w:p w14:paraId="264F63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我们必须清醒地认识到，校园内人员高度密集，教学楼、实验室、宿舍、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食堂</w:t>
      </w:r>
      <w:r>
        <w:rPr>
          <w:rFonts w:hint="eastAsia" w:ascii="仿宋_GB2312" w:hAnsi="仿宋_GB2312" w:eastAsia="仿宋_GB2312" w:cs="仿宋_GB2312"/>
          <w:sz w:val="32"/>
          <w:szCs w:val="32"/>
        </w:rPr>
        <w:t>等均是消防安全重点部位，一旦发生电气火灾，后果不堪设想。全体师生员工务必从思想上高度重视，充分认识到违规用电的危险性和危害性，彻底摒弃侥幸心理，将“安全第一，预防为主”的理念内化于心、外化于行，共同筑牢校园安全用电的防火墙。</w:t>
      </w:r>
    </w:p>
    <w:p w14:paraId="3512EA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明确用电红线，杜绝违规行为</w:t>
      </w:r>
    </w:p>
    <w:p w14:paraId="25026F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为确保用电安全，全体师生员工必须严格遵守以下规定：</w:t>
      </w:r>
    </w:p>
    <w:p w14:paraId="2DD5D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（一）宿舍区域</w:t>
      </w:r>
    </w:p>
    <w:p w14:paraId="2F41B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1.严禁使用大功率违规电器及违章电器，包括但不限于电冰箱、电炉、电饭煲、电锅、电取暖器、电熨斗、电热毯等（学校配置的公用电器除外）。</w:t>
      </w:r>
    </w:p>
    <w:p w14:paraId="145F4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2.严禁私拉乱接电线、插座。不得将电线从床上拉到床下，不得一个插座上连接多个电器设备，防止因过载引发火灾。</w:t>
      </w:r>
    </w:p>
    <w:p w14:paraId="171BF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3.严禁将交流电器（如台灯、充电器、电风扇等）放置在床上或易燃物品上使用，人员离开时必须切断电源。</w:t>
      </w:r>
    </w:p>
    <w:p w14:paraId="4EF86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4.严禁私自拆卸、改装宿舍内的供电线路、插座、电表等设施。</w:t>
      </w:r>
    </w:p>
    <w:p w14:paraId="7F0E2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5.严禁在宿舍内为电动车、平衡车电池充电。</w:t>
      </w:r>
    </w:p>
    <w:p w14:paraId="61A3A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6.手机、笔记本电脑、充电宝等电子产品充电时应有人看管，充满后及时拔掉充电器，避免长时间充电。</w:t>
      </w:r>
    </w:p>
    <w:p w14:paraId="625EF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（二）教学、办公及实验室区域</w:t>
      </w:r>
    </w:p>
    <w:p w14:paraId="554B5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1.各办公室、会议室、实验室、教室等场所，在下班或无人工作时，必须做到人走断电，关闭所有插排、用电设备（如电脑、打印机、空调等）的电源。</w:t>
      </w:r>
    </w:p>
    <w:p w14:paraId="419EA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2.实验室必须严格遵守电气操作规程，对大型、高精仪器设备要专线供电，定期进行线路检查和维护。实验结束后，负责人须确保电源关闭。</w:t>
      </w:r>
    </w:p>
    <w:p w14:paraId="1EC3C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3.不得在实验室、办公室、教室内私自使用电暖气、电暖扇等大功率取暖设备。</w:t>
      </w:r>
    </w:p>
    <w:p w14:paraId="210D8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4.公共区域（如走廊、大厅）的照明及其他电器设备，各相关单位应落实管理责任。</w:t>
      </w:r>
    </w:p>
    <w:p w14:paraId="4A633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（三）公共区域及其他</w:t>
      </w:r>
    </w:p>
    <w:p w14:paraId="2A4F3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1.严禁遮挡、损坏配电箱、消防设施及安全出口指示标志。</w:t>
      </w:r>
    </w:p>
    <w:p w14:paraId="0444D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2.发现电器设备有异常情况（如过热、冒烟、异味等）时，应立即切断电源，并立即报告后勤管理部门。</w:t>
      </w:r>
    </w:p>
    <w:p w14:paraId="6D788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、落实主体责任，强化日常管理</w:t>
      </w:r>
    </w:p>
    <w:p w14:paraId="0423F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落实主体责任：各学院、部门负责人为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消防安全第一责任人，需定期开展本单位用电安全自查，重点排查线路老化、电器破损、插线板超负荷等隐患，建立整改台账并限期落实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要提醒员工，对于超过使用年限的用电设备，及时走报废手续。</w:t>
      </w:r>
    </w:p>
    <w:p w14:paraId="3FE32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2.加强部门联动：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安稳</w:t>
      </w:r>
      <w:r>
        <w:rPr>
          <w:rFonts w:hint="eastAsia" w:ascii="仿宋_GB2312" w:hAnsi="仿宋_GB2312" w:eastAsia="仿宋_GB2312" w:cs="仿宋_GB2312"/>
          <w:sz w:val="32"/>
          <w:szCs w:val="32"/>
        </w:rPr>
        <w:t>处、后勤管理处、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实验室管理处</w:t>
      </w:r>
      <w:r>
        <w:rPr>
          <w:rFonts w:hint="eastAsia" w:ascii="仿宋_GB2312" w:hAnsi="仿宋_GB2312" w:eastAsia="仿宋_GB2312" w:cs="仿宋_GB2312"/>
          <w:sz w:val="32"/>
          <w:szCs w:val="32"/>
        </w:rPr>
        <w:t>等部门将建立联动检查机制，采取定期检查与随机抽查相结合的方式，对全校所有区域的用电安全情况进行全面排查。</w:t>
      </w:r>
    </w:p>
    <w:p w14:paraId="5FEB0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安稳处将通过每周集中检查和每日抽查的形式排查用电风险，对于发现的隐患督办整改。</w:t>
      </w:r>
    </w:p>
    <w:p w14:paraId="1DD61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师生个人应自觉遵守用电规定，发现违规用电行为及时劝阻，共同守护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安全。</w:t>
      </w:r>
    </w:p>
    <w:p w14:paraId="72F5D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、加强安全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教育</w:t>
      </w:r>
      <w:r>
        <w:rPr>
          <w:rFonts w:hint="eastAsia" w:ascii="黑体" w:hAnsi="黑体" w:eastAsia="黑体" w:cs="黑体"/>
          <w:sz w:val="32"/>
          <w:szCs w:val="32"/>
        </w:rPr>
        <w:t>，提升应急能力</w:t>
      </w:r>
    </w:p>
    <w:p w14:paraId="31597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各单位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应主动开展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用电安全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类安全教育</w:t>
      </w:r>
      <w:r>
        <w:rPr>
          <w:rFonts w:hint="eastAsia" w:ascii="仿宋_GB2312" w:hAnsi="仿宋_GB2312" w:eastAsia="仿宋_GB2312" w:cs="仿宋_GB2312"/>
          <w:sz w:val="32"/>
          <w:szCs w:val="32"/>
        </w:rPr>
        <w:t>，结合典型火灾案例讲解违规用电危害，普及电器正确使用方法和火灾初期扑救技能。</w:t>
      </w:r>
    </w:p>
    <w:p w14:paraId="10F6D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2.师生应主动学习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安全用电</w:t>
      </w:r>
      <w:r>
        <w:rPr>
          <w:rFonts w:hint="eastAsia" w:ascii="仿宋_GB2312" w:hAnsi="仿宋_GB2312" w:eastAsia="仿宋_GB2312" w:cs="仿宋_GB2312"/>
          <w:sz w:val="32"/>
          <w:szCs w:val="32"/>
        </w:rPr>
        <w:t>知识，爱护消防设施，不得挪用、损坏灭火器、消火栓等设备，发现消防隐患及时拨打校内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报警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沙河：80187110；小营：82426110；张家口：0313-7525290；金台路校区：85994583；酒仙桥校区：64373718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BD42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隐患险于明火，防范胜于救灾，责任重于泰山。消防安全事关每位师生的切身利益，事关校园和谐稳定。希望全校师生提高安全警惕，摒弃侥幸心理，以实际行动遵守用电规范，共同筑牢校园消防安全防线。</w:t>
      </w:r>
    </w:p>
    <w:p w14:paraId="1D476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CF07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安稳部（处）</w:t>
      </w:r>
      <w:bookmarkStart w:id="0" w:name="_GoBack"/>
      <w:bookmarkEnd w:id="0"/>
    </w:p>
    <w:p w14:paraId="65B11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2025年12月2日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5A62C0"/>
    <w:multiLevelType w:val="singleLevel"/>
    <w:tmpl w:val="E45A62C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24C8C"/>
    <w:rsid w:val="155A353A"/>
    <w:rsid w:val="2B694720"/>
    <w:rsid w:val="477B1EAE"/>
    <w:rsid w:val="51A636BB"/>
    <w:rsid w:val="7455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1452</Words>
  <Characters>1518</Characters>
  <Lines>0</Lines>
  <Paragraphs>0</Paragraphs>
  <TotalTime>31</TotalTime>
  <ScaleCrop>false</ScaleCrop>
  <LinksUpToDate>false</LinksUpToDate>
  <CharactersWithSpaces>1590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2025-12-01T05:36:00Z</dcterms:created>
  <dc:creator>徐</dc:creator>
  <cp:lastModifiedBy>xf</cp:lastModifiedBy>
  <dcterms:modified xsi:type="dcterms:W3CDTF">2025-12-02T02:39:34Z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eyJoZGlkIjoiZTE5MmJhYmNiNGExNTc1M2ZlZjMzODFjOTE0MjFmOTMiLCJ1c2VySWQiOiIyODU4MjczOTQifQ==</vt:lpwstr>
  </property>
  <property fmtid="{D5CDD505-2E9C-101B-9397-08002B2CF9AE}" pid="4" name="ICV">
    <vt:lpwstr>2AC279591C85437E9ECC5F038DD33DF2_12</vt:lpwstr>
  </property>
</Properties>
</file>